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5FB" w:rsidRDefault="008635FB" w:rsidP="008635FB">
      <w:bookmarkStart w:id="0" w:name="_GoBack"/>
      <w:bookmarkEnd w:id="0"/>
      <w:r>
        <w:t xml:space="preserve">To: </w:t>
      </w:r>
      <w:r>
        <w:tab/>
      </w:r>
      <w:r>
        <w:tab/>
      </w:r>
      <w:r w:rsidR="00CE5988">
        <w:t>Maria Guzman</w:t>
      </w:r>
    </w:p>
    <w:p w:rsidR="008635FB" w:rsidRDefault="008635FB" w:rsidP="008635FB"/>
    <w:p w:rsidR="008635FB" w:rsidRDefault="008635FB" w:rsidP="008635FB">
      <w:r>
        <w:t xml:space="preserve">From: </w:t>
      </w:r>
      <w:r>
        <w:tab/>
      </w:r>
      <w:r>
        <w:tab/>
      </w:r>
      <w:proofErr w:type="spellStart"/>
      <w:r w:rsidR="00CE5988">
        <w:t>Wiga</w:t>
      </w:r>
      <w:proofErr w:type="spellEnd"/>
      <w:r w:rsidR="00CE5988">
        <w:t xml:space="preserve"> </w:t>
      </w:r>
      <w:proofErr w:type="spellStart"/>
      <w:r w:rsidR="00CE5988">
        <w:t>Jaworska</w:t>
      </w:r>
      <w:proofErr w:type="spellEnd"/>
    </w:p>
    <w:p w:rsidR="008635FB" w:rsidRDefault="008635FB" w:rsidP="008635FB"/>
    <w:p w:rsidR="00DB3A72" w:rsidRDefault="008635FB" w:rsidP="008635FB">
      <w:r>
        <w:t xml:space="preserve">Subject: </w:t>
      </w:r>
      <w:r>
        <w:tab/>
        <w:t>Annual Summary – 201</w:t>
      </w:r>
      <w:r w:rsidR="0097216A">
        <w:t>6</w:t>
      </w:r>
    </w:p>
    <w:p w:rsidR="008635FB" w:rsidRDefault="008635FB" w:rsidP="008635FB"/>
    <w:p w:rsidR="008635FB" w:rsidRDefault="008635FB" w:rsidP="008635FB"/>
    <w:p w:rsidR="008635FB" w:rsidRDefault="008635FB" w:rsidP="008635FB"/>
    <w:p w:rsidR="008635FB" w:rsidRDefault="00CE5988" w:rsidP="008635FB">
      <w:r>
        <w:t>The first year recycling at the Paris, Illinois site has exceeded the expectations of all. We have collected in excess of 50% of the first and largest site (Columbia) this year.</w:t>
      </w:r>
    </w:p>
    <w:p w:rsidR="008635FB" w:rsidRDefault="008635FB" w:rsidP="008635FB"/>
    <w:p w:rsidR="008635FB" w:rsidRDefault="008635FB" w:rsidP="008635FB"/>
    <w:p w:rsidR="008635FB" w:rsidRDefault="008635FB" w:rsidP="008635FB">
      <w:r>
        <w:t xml:space="preserve">Here </w:t>
      </w:r>
      <w:r w:rsidR="00CE5988">
        <w:t>is the</w:t>
      </w:r>
      <w:r>
        <w:t xml:space="preserve"> chart showing </w:t>
      </w:r>
      <w:r w:rsidR="00CE5988">
        <w:t>the</w:t>
      </w:r>
      <w:r>
        <w:t xml:space="preserve"> </w:t>
      </w:r>
      <w:r w:rsidR="00EA689F">
        <w:t>site’s statistics for 2016:</w:t>
      </w:r>
    </w:p>
    <w:p w:rsidR="00315D56" w:rsidRDefault="00315D56" w:rsidP="00315D56"/>
    <w:p w:rsidR="008635FB" w:rsidRDefault="00CE5988" w:rsidP="00934B2A">
      <w:pPr>
        <w:jc w:val="center"/>
      </w:pPr>
      <w:r>
        <w:rPr>
          <w:noProof/>
        </w:rPr>
        <w:drawing>
          <wp:inline distT="0" distB="0" distL="0" distR="0" wp14:anchorId="1EFABFAD" wp14:editId="2AD20A24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63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5FB"/>
    <w:rsid w:val="001208DB"/>
    <w:rsid w:val="00140E7A"/>
    <w:rsid w:val="00143356"/>
    <w:rsid w:val="00176013"/>
    <w:rsid w:val="00243F67"/>
    <w:rsid w:val="00251FC0"/>
    <w:rsid w:val="00315D56"/>
    <w:rsid w:val="008635FB"/>
    <w:rsid w:val="008744F3"/>
    <w:rsid w:val="00934B2A"/>
    <w:rsid w:val="0097216A"/>
    <w:rsid w:val="00CE5988"/>
    <w:rsid w:val="00DB3A72"/>
    <w:rsid w:val="00E25CCD"/>
    <w:rsid w:val="00EA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58FF5C-278C-4CE0-82F6-E86396E4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D5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Paris Site</a:t>
            </a:r>
            <a:r>
              <a:rPr lang="en-US" b="1" baseline="0"/>
              <a:t> - 2016</a:t>
            </a:r>
          </a:p>
          <a:p>
            <a:pPr>
              <a:defRPr/>
            </a:pPr>
            <a:r>
              <a:rPr lang="en-US" b="1" baseline="0"/>
              <a:t>Collections</a:t>
            </a:r>
            <a:endParaRPr lang="en-US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Summary!$B$5</c:f>
              <c:strCache>
                <c:ptCount val="1"/>
                <c:pt idx="0">
                  <c:v>Quarter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Summary!$B$6:$B$10</c:f>
              <c:numCache>
                <c:formatCode>_(* #,##0_);_(* \(#,##0\);_(* "-"??_);_(@_)</c:formatCode>
                <c:ptCount val="5"/>
                <c:pt idx="0">
                  <c:v>704</c:v>
                </c:pt>
                <c:pt idx="1">
                  <c:v>667</c:v>
                </c:pt>
                <c:pt idx="2">
                  <c:v>823</c:v>
                </c:pt>
                <c:pt idx="3">
                  <c:v>185</c:v>
                </c:pt>
                <c:pt idx="4">
                  <c:v>470</c:v>
                </c:pt>
              </c:numCache>
            </c:numRef>
          </c:val>
        </c:ser>
        <c:ser>
          <c:idx val="1"/>
          <c:order val="1"/>
          <c:tx>
            <c:strRef>
              <c:f>Summary!$C$5</c:f>
              <c:strCache>
                <c:ptCount val="1"/>
                <c:pt idx="0">
                  <c:v>Quarter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Summary!$C$6:$C$10</c:f>
              <c:numCache>
                <c:formatCode>_(* #,##0_);_(* \(#,##0\);_(* "-"??_);_(@_)</c:formatCode>
                <c:ptCount val="5"/>
                <c:pt idx="0">
                  <c:v>617</c:v>
                </c:pt>
                <c:pt idx="1">
                  <c:v>755</c:v>
                </c:pt>
                <c:pt idx="2">
                  <c:v>516</c:v>
                </c:pt>
                <c:pt idx="3">
                  <c:v>163</c:v>
                </c:pt>
                <c:pt idx="4">
                  <c:v>554</c:v>
                </c:pt>
              </c:numCache>
            </c:numRef>
          </c:val>
        </c:ser>
        <c:ser>
          <c:idx val="2"/>
          <c:order val="2"/>
          <c:tx>
            <c:strRef>
              <c:f>Summary!$D$5</c:f>
              <c:strCache>
                <c:ptCount val="1"/>
                <c:pt idx="0">
                  <c:v>Quarter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Summary!$D$6:$D$10</c:f>
              <c:numCache>
                <c:formatCode>_(* #,##0_);_(* \(#,##0\);_(* "-"??_);_(@_)</c:formatCode>
                <c:ptCount val="5"/>
                <c:pt idx="0">
                  <c:v>545</c:v>
                </c:pt>
                <c:pt idx="1">
                  <c:v>621</c:v>
                </c:pt>
                <c:pt idx="2">
                  <c:v>762</c:v>
                </c:pt>
                <c:pt idx="3">
                  <c:v>209</c:v>
                </c:pt>
                <c:pt idx="4">
                  <c:v>278</c:v>
                </c:pt>
              </c:numCache>
            </c:numRef>
          </c:val>
        </c:ser>
        <c:ser>
          <c:idx val="3"/>
          <c:order val="3"/>
          <c:tx>
            <c:strRef>
              <c:f>Summary!$E$5</c:f>
              <c:strCache>
                <c:ptCount val="1"/>
                <c:pt idx="0">
                  <c:v>Quarter 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Summary!$A$6:$A$10</c:f>
              <c:strCache>
                <c:ptCount val="5"/>
                <c:pt idx="0">
                  <c:v>Paper/Paperboard</c:v>
                </c:pt>
                <c:pt idx="1">
                  <c:v>Glass</c:v>
                </c:pt>
                <c:pt idx="2">
                  <c:v>Cans</c:v>
                </c:pt>
                <c:pt idx="3">
                  <c:v>Aluminum</c:v>
                </c:pt>
                <c:pt idx="4">
                  <c:v>Plastics</c:v>
                </c:pt>
              </c:strCache>
            </c:strRef>
          </c:cat>
          <c:val>
            <c:numRef>
              <c:f>Summary!$E$6:$E$10</c:f>
              <c:numCache>
                <c:formatCode>_(* #,##0_);_(* \(#,##0\);_(* "-"??_);_(@_)</c:formatCode>
                <c:ptCount val="5"/>
                <c:pt idx="0">
                  <c:v>1866</c:v>
                </c:pt>
                <c:pt idx="1">
                  <c:v>2043</c:v>
                </c:pt>
                <c:pt idx="2">
                  <c:v>2101</c:v>
                </c:pt>
                <c:pt idx="3">
                  <c:v>557</c:v>
                </c:pt>
                <c:pt idx="4">
                  <c:v>1302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85756544"/>
        <c:axId val="1485757632"/>
      </c:barChart>
      <c:catAx>
        <c:axId val="1485756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85757632"/>
        <c:crosses val="autoZero"/>
        <c:auto val="1"/>
        <c:lblAlgn val="ctr"/>
        <c:lblOffset val="100"/>
        <c:noMultiLvlLbl val="0"/>
      </c:catAx>
      <c:valAx>
        <c:axId val="1485757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85756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Carol</cp:lastModifiedBy>
  <cp:revision>2</cp:revision>
  <dcterms:created xsi:type="dcterms:W3CDTF">2016-12-21T02:50:00Z</dcterms:created>
  <dcterms:modified xsi:type="dcterms:W3CDTF">2016-12-21T02:50:00Z</dcterms:modified>
</cp:coreProperties>
</file>